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r>
        <w:rPr>
          <w:sz w:val="24"/>
          <w:szCs w:val="24"/>
        </w:rPr>
        <w:t>Child soliciting and Abuse</w:t>
      </w:r>
    </w:p>
    <w:p>
      <w:pPr>
        <w:pStyle w:val="style0"/>
        <w:spacing w:lineRule="auto" w:line="480"/>
        <w:jc w:val="center"/>
        <w:rPr>
          <w:sz w:val="24"/>
          <w:szCs w:val="24"/>
        </w:rPr>
      </w:pPr>
      <w:r>
        <w:rPr>
          <w:sz w:val="24"/>
          <w:szCs w:val="24"/>
        </w:rPr>
        <w:t>Name</w:t>
      </w:r>
    </w:p>
    <w:p>
      <w:pPr>
        <w:pStyle w:val="style0"/>
        <w:spacing w:lineRule="auto" w:line="480"/>
        <w:jc w:val="center"/>
        <w:rPr>
          <w:sz w:val="24"/>
          <w:szCs w:val="24"/>
        </w:rPr>
      </w:pPr>
      <w:r>
        <w:rPr>
          <w:sz w:val="24"/>
          <w:szCs w:val="24"/>
        </w:rPr>
        <w:t>Institution</w:t>
      </w:r>
    </w:p>
    <w:p>
      <w:pPr>
        <w:pStyle w:val="style0"/>
        <w:spacing w:lineRule="auto" w:line="480"/>
        <w:jc w:val="center"/>
        <w:rPr>
          <w:sz w:val="24"/>
          <w:szCs w:val="24"/>
        </w:rPr>
      </w:pPr>
      <w:r>
        <w:rPr>
          <w:sz w:val="24"/>
          <w:szCs w:val="24"/>
        </w:rPr>
        <w:t xml:space="preserve">Date </w:t>
      </w: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p>
    <w:p>
      <w:pPr>
        <w:pStyle w:val="style0"/>
        <w:spacing w:lineRule="auto" w:line="480"/>
        <w:jc w:val="center"/>
        <w:rPr>
          <w:sz w:val="24"/>
          <w:szCs w:val="24"/>
        </w:rPr>
      </w:pPr>
      <w:r>
        <w:rPr>
          <w:sz w:val="24"/>
          <w:szCs w:val="24"/>
        </w:rPr>
        <w:t>Child soliciting and Abuse</w:t>
      </w:r>
      <w:r>
        <w:rPr>
          <w:sz w:val="24"/>
          <w:szCs w:val="24"/>
        </w:rPr>
        <w:t xml:space="preserve"> - Outline</w:t>
      </w:r>
      <w:bookmarkStart w:id="0" w:name="_GoBack"/>
      <w:bookmarkEnd w:id="0"/>
    </w:p>
    <w:p>
      <w:pPr>
        <w:pStyle w:val="style179"/>
        <w:numPr>
          <w:ilvl w:val="0"/>
          <w:numId w:val="1"/>
        </w:numPr>
        <w:spacing w:lineRule="auto" w:line="480"/>
        <w:rPr>
          <w:sz w:val="24"/>
          <w:szCs w:val="24"/>
        </w:rPr>
      </w:pPr>
      <w:r>
        <w:rPr>
          <w:sz w:val="24"/>
          <w:szCs w:val="24"/>
        </w:rPr>
        <w:t xml:space="preserve">Introduction </w:t>
      </w:r>
    </w:p>
    <w:p>
      <w:pPr>
        <w:pStyle w:val="style179"/>
        <w:spacing w:lineRule="auto" w:line="480"/>
        <w:ind w:left="1080"/>
        <w:rPr>
          <w:sz w:val="24"/>
          <w:szCs w:val="24"/>
        </w:rPr>
      </w:pPr>
      <w:r>
        <w:rPr>
          <w:sz w:val="24"/>
          <w:szCs w:val="24"/>
        </w:rPr>
        <w:t xml:space="preserve">The internet is an active platform where the current world is being shaped. The advantages are many but so are the disadvantages that come with the internet. </w:t>
      </w:r>
      <w:r>
        <w:rPr>
          <w:sz w:val="24"/>
          <w:szCs w:val="24"/>
        </w:rPr>
        <w:t xml:space="preserve">Cybercrime is one of the serious challenge facing the internet. Criminals use the internet to perform criminals’ activities. Child soliciting is an active crime where children are exposed to sexual and pornographic materials at a very tender age. </w:t>
      </w:r>
    </w:p>
    <w:p>
      <w:pPr>
        <w:pStyle w:val="style179"/>
        <w:numPr>
          <w:ilvl w:val="0"/>
          <w:numId w:val="1"/>
        </w:numPr>
        <w:spacing w:lineRule="auto" w:line="480"/>
        <w:rPr>
          <w:sz w:val="24"/>
          <w:szCs w:val="24"/>
        </w:rPr>
      </w:pPr>
      <w:r>
        <w:rPr>
          <w:sz w:val="24"/>
          <w:szCs w:val="24"/>
        </w:rPr>
        <w:t xml:space="preserve">Thesis Statement </w:t>
      </w:r>
    </w:p>
    <w:p>
      <w:pPr>
        <w:pStyle w:val="style179"/>
        <w:spacing w:lineRule="auto" w:line="480"/>
        <w:ind w:left="1080"/>
        <w:rPr>
          <w:sz w:val="24"/>
          <w:szCs w:val="24"/>
        </w:rPr>
      </w:pPr>
      <w:r>
        <w:rPr>
          <w:sz w:val="24"/>
          <w:szCs w:val="24"/>
        </w:rPr>
        <w:t xml:space="preserve">Child soliciting and abuse qualifies as cybercrime since criminals intentionally expose children to sex based activities with the object of luring the children to sexual offenses against the child. </w:t>
      </w:r>
    </w:p>
    <w:p>
      <w:pPr>
        <w:pStyle w:val="style179"/>
        <w:numPr>
          <w:ilvl w:val="0"/>
          <w:numId w:val="1"/>
        </w:numPr>
        <w:spacing w:lineRule="auto" w:line="480"/>
        <w:rPr>
          <w:sz w:val="24"/>
          <w:szCs w:val="24"/>
        </w:rPr>
      </w:pPr>
      <w:r>
        <w:rPr>
          <w:sz w:val="24"/>
          <w:szCs w:val="24"/>
        </w:rPr>
        <w:t>Body</w:t>
      </w:r>
    </w:p>
    <w:p>
      <w:pPr>
        <w:pStyle w:val="style179"/>
        <w:numPr>
          <w:ilvl w:val="0"/>
          <w:numId w:val="2"/>
        </w:numPr>
        <w:spacing w:lineRule="auto" w:line="480"/>
        <w:rPr>
          <w:sz w:val="24"/>
          <w:szCs w:val="24"/>
        </w:rPr>
      </w:pPr>
      <w:r>
        <w:rPr>
          <w:sz w:val="24"/>
          <w:szCs w:val="24"/>
        </w:rPr>
        <w:t xml:space="preserve">Child abuse is broken into four categories which include physical, emotional, neglect and sexual. </w:t>
      </w:r>
    </w:p>
    <w:p>
      <w:pPr>
        <w:pStyle w:val="style179"/>
        <w:numPr>
          <w:ilvl w:val="0"/>
          <w:numId w:val="2"/>
        </w:numPr>
        <w:spacing w:lineRule="auto" w:line="480"/>
        <w:rPr>
          <w:sz w:val="24"/>
          <w:szCs w:val="24"/>
        </w:rPr>
      </w:pPr>
      <w:r>
        <w:rPr>
          <w:sz w:val="24"/>
          <w:szCs w:val="24"/>
        </w:rPr>
        <w:t>Sexual and emotional abuse included attempted or actual penetration of the vagina or anus of a child, oral sexual contact, touching or fondling with a child’s sexual parts among others</w:t>
      </w:r>
      <w:r>
        <w:rPr>
          <w:sz w:val="24"/>
          <w:szCs w:val="24"/>
        </w:rPr>
        <w:t xml:space="preserve"> (</w:t>
      </w:r>
      <w:r>
        <w:t>Malesky</w:t>
      </w:r>
      <w:r>
        <w:t>, 2007)</w:t>
      </w:r>
      <w:r>
        <w:rPr>
          <w:sz w:val="24"/>
          <w:szCs w:val="24"/>
        </w:rPr>
        <w:t xml:space="preserve">. </w:t>
      </w:r>
    </w:p>
    <w:p>
      <w:pPr>
        <w:pStyle w:val="style179"/>
        <w:numPr>
          <w:ilvl w:val="0"/>
          <w:numId w:val="2"/>
        </w:numPr>
        <w:spacing w:lineRule="auto" w:line="480"/>
        <w:rPr>
          <w:sz w:val="24"/>
          <w:szCs w:val="24"/>
        </w:rPr>
      </w:pPr>
      <w:r>
        <w:rPr>
          <w:sz w:val="24"/>
          <w:szCs w:val="24"/>
        </w:rPr>
        <w:t xml:space="preserve">Exposing children to adult sexual activity is a form of child abuse. Getting children to perform in pornographic movies is also a form of child abuse. </w:t>
      </w:r>
    </w:p>
    <w:p>
      <w:pPr>
        <w:pStyle w:val="style179"/>
        <w:numPr>
          <w:ilvl w:val="0"/>
          <w:numId w:val="2"/>
        </w:numPr>
        <w:spacing w:lineRule="auto" w:line="480"/>
        <w:rPr>
          <w:sz w:val="24"/>
          <w:szCs w:val="24"/>
        </w:rPr>
      </w:pPr>
      <w:r>
        <w:rPr>
          <w:sz w:val="24"/>
          <w:szCs w:val="24"/>
        </w:rPr>
        <w:t xml:space="preserve">Majority of internet initiated sex crimes against children are initiated in chat rooms. </w:t>
      </w:r>
    </w:p>
    <w:p>
      <w:pPr>
        <w:pStyle w:val="style179"/>
        <w:numPr>
          <w:ilvl w:val="0"/>
          <w:numId w:val="2"/>
        </w:numPr>
        <w:spacing w:lineRule="auto" w:line="480"/>
        <w:rPr>
          <w:sz w:val="24"/>
          <w:szCs w:val="24"/>
        </w:rPr>
      </w:pPr>
      <w:r>
        <w:rPr>
          <w:sz w:val="24"/>
          <w:szCs w:val="24"/>
        </w:rPr>
        <w:t>200 million girls and 100</w:t>
      </w:r>
      <w:r>
        <w:rPr>
          <w:sz w:val="24"/>
          <w:szCs w:val="24"/>
        </w:rPr>
        <w:t xml:space="preserve"> million boys are sexually victimized before they reach adulthood</w:t>
      </w:r>
      <w:r>
        <w:rPr>
          <w:sz w:val="24"/>
          <w:szCs w:val="24"/>
        </w:rPr>
        <w:t xml:space="preserve"> (</w:t>
      </w:r>
      <w:r>
        <w:t>Malesky</w:t>
      </w:r>
      <w:r>
        <w:t>, 2007)</w:t>
      </w:r>
      <w:r>
        <w:rPr>
          <w:sz w:val="24"/>
          <w:szCs w:val="24"/>
        </w:rPr>
        <w:t xml:space="preserve">. </w:t>
      </w:r>
    </w:p>
    <w:p>
      <w:pPr>
        <w:pStyle w:val="style179"/>
        <w:numPr>
          <w:ilvl w:val="0"/>
          <w:numId w:val="2"/>
        </w:numPr>
        <w:spacing w:lineRule="auto" w:line="480"/>
        <w:rPr>
          <w:sz w:val="24"/>
          <w:szCs w:val="24"/>
        </w:rPr>
      </w:pPr>
      <w:r>
        <w:rPr>
          <w:sz w:val="24"/>
          <w:szCs w:val="24"/>
        </w:rPr>
        <w:t xml:space="preserve">Criminals use the internet to invite children to engage in sexual </w:t>
      </w:r>
      <w:r>
        <w:rPr>
          <w:sz w:val="24"/>
          <w:szCs w:val="24"/>
        </w:rPr>
        <w:t xml:space="preserve">activities through availing, storing and making sexual content accessible to children. </w:t>
      </w:r>
    </w:p>
    <w:p>
      <w:pPr>
        <w:pStyle w:val="style179"/>
        <w:numPr>
          <w:ilvl w:val="0"/>
          <w:numId w:val="1"/>
        </w:numPr>
        <w:spacing w:lineRule="auto" w:line="480"/>
        <w:rPr>
          <w:sz w:val="24"/>
          <w:szCs w:val="24"/>
        </w:rPr>
      </w:pPr>
      <w:r>
        <w:rPr>
          <w:sz w:val="24"/>
          <w:szCs w:val="24"/>
        </w:rPr>
        <w:t xml:space="preserve">Conclusion </w:t>
      </w:r>
    </w:p>
    <w:p>
      <w:pPr>
        <w:pStyle w:val="style179"/>
        <w:spacing w:lineRule="auto" w:line="480"/>
        <w:ind w:left="1080"/>
        <w:rPr>
          <w:sz w:val="24"/>
          <w:szCs w:val="24"/>
        </w:rPr>
      </w:pPr>
      <w:r>
        <w:rPr>
          <w:sz w:val="24"/>
          <w:szCs w:val="24"/>
        </w:rPr>
        <w:t xml:space="preserve">Child soliciting is costing many children their innocent and ability to make informed decision since they are exposed to sexual content at a very young age. </w:t>
      </w:r>
      <w:r>
        <w:rPr>
          <w:sz w:val="24"/>
          <w:szCs w:val="24"/>
        </w:rPr>
        <w:t xml:space="preserve">1 out of every 7 youths has been exposed to soliciting, which is increasing at an alarming rate. Parents need to endure their children won’t be exposed to sexual content in the internet. </w:t>
      </w:r>
    </w:p>
    <w:p>
      <w:pPr>
        <w:pStyle w:val="style0"/>
        <w:spacing w:lineRule="auto" w:line="480"/>
        <w:rPr>
          <w:sz w:val="24"/>
          <w:szCs w:val="24"/>
        </w:rPr>
      </w:pPr>
      <w:r>
        <w:rPr>
          <w:sz w:val="24"/>
          <w:szCs w:val="24"/>
        </w:rPr>
        <w:t xml:space="preserve">Work cited </w:t>
      </w:r>
    </w:p>
    <w:p>
      <w:pPr>
        <w:pStyle w:val="style0"/>
        <w:spacing w:lineRule="auto" w:line="480"/>
        <w:ind w:left="720" w:hanging="720"/>
        <w:rPr>
          <w:sz w:val="24"/>
          <w:szCs w:val="24"/>
        </w:rPr>
      </w:pPr>
      <w:r>
        <w:t xml:space="preserve">Malesky Jr, L. A. (2007). Predatory online behavior: Modus operandi of convicted sex offenders in identifying potential victims and contacting minors over the Internet. </w:t>
      </w:r>
      <w:r>
        <w:rPr>
          <w:i/>
          <w:iCs/>
        </w:rPr>
        <w:t>Journal of child sexual abuse</w:t>
      </w:r>
      <w:r>
        <w:t xml:space="preserve">, </w:t>
      </w:r>
      <w:r>
        <w:rPr>
          <w:i/>
          <w:iCs/>
        </w:rPr>
        <w:t>16</w:t>
      </w:r>
      <w:r>
        <w:t>(2), 23-32.</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CHILD ABUSE AND SOLICITING                                                                                               </w:t>
    </w:r>
    <w:r>
      <w:rPr/>
      <w:fldChar w:fldCharType="begin"/>
    </w:r>
    <w:r>
      <w:instrText xml:space="preserve"> PAGE   \* MERGEFORMAT </w:instrText>
    </w:r>
    <w:r>
      <w:rPr/>
      <w:fldChar w:fldCharType="separate"/>
    </w:r>
    <w:r>
      <w:rPr>
        <w:noProof/>
      </w:rPr>
      <w:t>2</w:t>
    </w:r>
    <w:r>
      <w:rPr>
        <w:noProof/>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 xml:space="preserve">Running Head: CHILD SOLICITING AND ABUSE                                                                               </w:t>
    </w:r>
    <w:r>
      <w:rPr/>
      <w:fldChar w:fldCharType="begin"/>
    </w:r>
    <w:r>
      <w:instrText xml:space="preserve"> PAGE   \* MERGEFORMAT </w:instrText>
    </w:r>
    <w:r>
      <w:rP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B683132"/>
    <w:lvl w:ilvl="0" w:tplc="AC14F2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412241DE"/>
    <w:lvl w:ilvl="0" w:tplc="9334DB94">
      <w:start w:val="3"/>
      <w:numFmt w:val="bullet"/>
      <w:lvlText w:val="-"/>
      <w:lvlJc w:val="left"/>
      <w:pPr>
        <w:ind w:left="1440" w:hanging="360"/>
      </w:pPr>
      <w:rPr>
        <w:rFonts w:ascii="Times New Roman" w:cs="Times New Roman" w:eastAsia="Times New Roman" w:hAnsi="Times New Roman" w:hint="default"/>
      </w:rPr>
    </w:lvl>
    <w:lvl w:ilvl="1" w:tplc="08090003" w:tentative="1">
      <w:start w:val="1"/>
      <w:numFmt w:val="bullet"/>
      <w:lvlText w:val="o"/>
      <w:lvlJc w:val="left"/>
      <w:pPr>
        <w:ind w:left="2160" w:hanging="360"/>
      </w:pPr>
      <w:rPr>
        <w:rFonts w:ascii="Courier New" w:cs="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cs="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cs="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Times New Roman" w:hAnsi="Times New Roman"/>
        <w:sz w:val="22"/>
        <w:szCs w:val="22"/>
        <w:lang w:val="en-US" w:bidi="ar-SA" w:eastAsia="en-US"/>
      </w:rPr>
    </w:rPrDefault>
    <w:pPrDefault>
      <w:pPr>
        <w:spacing w:after="160" w:lineRule="auto" w:line="259"/>
      </w:pPr>
    </w:pPrDefault>
  </w:docDefaults>
  <w:style w:type="paragraph" w:default="1" w:styleId="style0">
    <w:name w:val="Normal"/>
    <w:next w:val="style0"/>
    <w:qFormat/>
    <w:pPr/>
    <w:rPr>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6a565d90-4e14-4724-92f2-5a2f427054a7"/>
    <w:basedOn w:val="style65"/>
    <w:next w:val="style4097"/>
    <w:link w:val="style31"/>
    <w:uiPriority w:val="99"/>
    <w:rPr>
      <w:lang w:val="en-GB"/>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0f35e3dc-4ad0-4644-b074-bbc873d2a923"/>
    <w:basedOn w:val="style65"/>
    <w:next w:val="style4098"/>
    <w:link w:val="style32"/>
    <w:uiPriority w:val="99"/>
    <w:rPr>
      <w:lang w:val="en-GB"/>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339</Words>
  <Pages>3</Pages>
  <Characters>1837</Characters>
  <Application>WPS Office</Application>
  <DocSecurity>0</DocSecurity>
  <Paragraphs>38</Paragraphs>
  <ScaleCrop>false</ScaleCrop>
  <LinksUpToDate>false</LinksUpToDate>
  <CharactersWithSpaces>2340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2018-04-15T12:37:37Z</dcterms:created>
  <dc:creator>Windows User</dc:creator>
  <lastModifiedBy>TA-1021</lastModifiedBy>
  <dcterms:modified xsi:type="dcterms:W3CDTF">2018-04-15T12:37:37Z</dcterms:modified>
  <revision>6</revision>
</coreProperties>
</file>

<file path=docProps/custom.xml><?xml version="1.0" encoding="utf-8"?>
<Properties xmlns="http://schemas.openxmlformats.org/officeDocument/2006/custom-properties" xmlns:vt="http://schemas.openxmlformats.org/officeDocument/2006/docPropsVTypes"/>
</file>